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AF1453" w14:textId="2E5EF892" w:rsidR="00342C4D" w:rsidRDefault="00342C4D" w:rsidP="00342C4D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17867123" wp14:editId="12219BB4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AB6801" w14:textId="77777777" w:rsidR="00342C4D" w:rsidRDefault="00342C4D" w:rsidP="00342C4D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>
        <w:rPr>
          <w:rFonts w:ascii="Century" w:hAnsi="Century"/>
          <w:sz w:val="28"/>
          <w:szCs w:val="32"/>
        </w:rPr>
        <w:t>УКРАЇНА</w:t>
      </w:r>
    </w:p>
    <w:p w14:paraId="18C1BC84" w14:textId="77777777" w:rsidR="00342C4D" w:rsidRDefault="00342C4D" w:rsidP="00342C4D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>
        <w:rPr>
          <w:rFonts w:ascii="Century" w:hAnsi="Century"/>
          <w:b/>
          <w:sz w:val="28"/>
        </w:rPr>
        <w:t>ГОРОДОЦЬКА МІСЬКА РАДА</w:t>
      </w:r>
    </w:p>
    <w:p w14:paraId="5B69D8BC" w14:textId="77777777" w:rsidR="00342C4D" w:rsidRDefault="00342C4D" w:rsidP="00342C4D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>
        <w:rPr>
          <w:rFonts w:ascii="Century" w:hAnsi="Century"/>
          <w:sz w:val="28"/>
        </w:rPr>
        <w:t>ЛЬВІВСЬКОЇ ОБЛАСТІ</w:t>
      </w:r>
    </w:p>
    <w:p w14:paraId="06AC9AC3" w14:textId="61A9CE03" w:rsidR="00342C4D" w:rsidRDefault="00342C4D" w:rsidP="00342C4D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67</w:t>
      </w:r>
      <w:r>
        <w:rPr>
          <w:rFonts w:ascii="Century" w:hAnsi="Century"/>
          <w:b/>
          <w:caps/>
          <w:szCs w:val="28"/>
          <w:lang w:val="uk-UA"/>
        </w:rPr>
        <w:t xml:space="preserve"> </w:t>
      </w:r>
      <w:r>
        <w:rPr>
          <w:rFonts w:ascii="Century" w:hAnsi="Century"/>
          <w:caps/>
          <w:szCs w:val="28"/>
        </w:rPr>
        <w:t>сесія восьмого скликання</w:t>
      </w:r>
    </w:p>
    <w:p w14:paraId="26B9E4FC" w14:textId="5A9DEF1B" w:rsidR="00342C4D" w:rsidRDefault="00342C4D" w:rsidP="00342C4D">
      <w:pPr>
        <w:jc w:val="center"/>
        <w:rPr>
          <w:rFonts w:ascii="Century" w:hAnsi="Century"/>
          <w:b/>
          <w:color w:val="FF0000"/>
          <w:sz w:val="32"/>
          <w:szCs w:val="36"/>
          <w:lang w:val="en-US"/>
        </w:rPr>
      </w:pPr>
      <w:r>
        <w:rPr>
          <w:rFonts w:ascii="Century" w:hAnsi="Century"/>
          <w:b/>
          <w:sz w:val="32"/>
          <w:szCs w:val="36"/>
        </w:rPr>
        <w:t>РІШЕННЯ №</w:t>
      </w:r>
      <w:r>
        <w:rPr>
          <w:rFonts w:ascii="Century" w:hAnsi="Century"/>
          <w:b/>
          <w:sz w:val="32"/>
          <w:szCs w:val="36"/>
          <w:lang w:val="en-US"/>
        </w:rPr>
        <w:t xml:space="preserve"> </w:t>
      </w:r>
      <w:r w:rsidR="00CF7865">
        <w:rPr>
          <w:rFonts w:ascii="Century" w:eastAsia="Calibri" w:hAnsi="Century"/>
          <w:b/>
          <w:sz w:val="32"/>
          <w:szCs w:val="36"/>
        </w:rPr>
        <w:t>25/67-898</w:t>
      </w:r>
      <w:r w:rsidR="00CF7865">
        <w:rPr>
          <w:rFonts w:ascii="Century" w:eastAsia="Calibri" w:hAnsi="Century"/>
          <w:b/>
          <w:sz w:val="32"/>
          <w:szCs w:val="36"/>
        </w:rPr>
        <w:t>6</w:t>
      </w:r>
      <w:bookmarkStart w:id="0" w:name="_GoBack"/>
      <w:bookmarkEnd w:id="0"/>
    </w:p>
    <w:p w14:paraId="44926F96" w14:textId="77777777" w:rsidR="00342C4D" w:rsidRDefault="00342C4D" w:rsidP="00342C4D">
      <w:pPr>
        <w:rPr>
          <w:rFonts w:ascii="Century" w:hAnsi="Century"/>
          <w:sz w:val="10"/>
          <w:lang w:eastAsia="uk-UA"/>
        </w:rPr>
      </w:pPr>
      <w:r>
        <w:rPr>
          <w:rFonts w:ascii="Century" w:hAnsi="Century"/>
          <w:lang w:eastAsia="uk-UA"/>
        </w:rPr>
        <w:t> </w:t>
      </w:r>
    </w:p>
    <w:p w14:paraId="40CFB7BE" w14:textId="6AB7EA07" w:rsidR="00342C4D" w:rsidRDefault="00342C4D" w:rsidP="00342C4D">
      <w:pPr>
        <w:rPr>
          <w:rFonts w:ascii="Century" w:hAnsi="Century"/>
          <w:color w:val="000000"/>
          <w:lang w:eastAsia="uk-UA"/>
        </w:rPr>
      </w:pPr>
      <w:r>
        <w:rPr>
          <w:rFonts w:ascii="Century" w:hAnsi="Century"/>
          <w:color w:val="000000"/>
          <w:lang w:eastAsia="uk-UA"/>
        </w:rPr>
        <w:t>25 вересня 2025 року                                                                                        м. Городок</w:t>
      </w:r>
    </w:p>
    <w:p w14:paraId="7BC8BD3A" w14:textId="77777777" w:rsidR="00342C4D" w:rsidRDefault="00342C4D" w:rsidP="00342C4D">
      <w:pPr>
        <w:rPr>
          <w:rFonts w:ascii="Century" w:hAnsi="Century"/>
          <w:lang w:eastAsia="uk-UA"/>
        </w:rPr>
      </w:pPr>
    </w:p>
    <w:p w14:paraId="5F1045AA" w14:textId="77777777" w:rsidR="00342C4D" w:rsidRDefault="00342C4D" w:rsidP="00342C4D">
      <w:pPr>
        <w:ind w:firstLine="900"/>
        <w:jc w:val="both"/>
        <w:rPr>
          <w:rFonts w:ascii="Century" w:hAnsi="Century"/>
          <w:sz w:val="4"/>
          <w:lang w:eastAsia="uk-UA"/>
        </w:rPr>
      </w:pPr>
    </w:p>
    <w:p w14:paraId="4EE75BE7" w14:textId="20A8AAFD" w:rsidR="00342C4D" w:rsidRDefault="00342C4D" w:rsidP="00342C4D">
      <w:pPr>
        <w:jc w:val="both"/>
        <w:rPr>
          <w:rFonts w:ascii="Century" w:hAnsi="Century"/>
          <w:b/>
          <w:sz w:val="14"/>
        </w:rPr>
      </w:pPr>
      <w:bookmarkStart w:id="1" w:name="_Hlk195081259"/>
      <w:r>
        <w:rPr>
          <w:rFonts w:ascii="Century" w:hAnsi="Century"/>
          <w:b/>
        </w:rPr>
        <w:t xml:space="preserve">Про надання дозволу </w:t>
      </w:r>
      <w:proofErr w:type="spellStart"/>
      <w:r>
        <w:rPr>
          <w:rFonts w:ascii="Century" w:hAnsi="Century"/>
          <w:b/>
        </w:rPr>
        <w:t>Кацюбі</w:t>
      </w:r>
      <w:proofErr w:type="spellEnd"/>
      <w:r>
        <w:rPr>
          <w:rFonts w:ascii="Century" w:hAnsi="Century"/>
          <w:b/>
        </w:rPr>
        <w:t xml:space="preserve"> Ігорю Романовичу на розроблення проекту землеустрою щодо зміни цільового призначення земельної ділянки із для будівництва та обслуговування житлового будинку господарських будівель і споруд (присадибна ділянка) на </w:t>
      </w:r>
      <w:r>
        <w:rPr>
          <w:rFonts w:ascii="Century" w:hAnsi="Century"/>
          <w:b/>
          <w:szCs w:val="20"/>
          <w:lang w:eastAsia="uk-UA"/>
        </w:rPr>
        <w:t>для будівництва і обслуговування паркінгів та автостоянок на землях житлової та громадської забудови</w:t>
      </w:r>
      <w:r>
        <w:rPr>
          <w:rFonts w:ascii="Century" w:hAnsi="Century"/>
          <w:b/>
          <w:sz w:val="32"/>
        </w:rPr>
        <w:t xml:space="preserve"> </w:t>
      </w:r>
      <w:r>
        <w:rPr>
          <w:rFonts w:ascii="Century" w:hAnsi="Century"/>
          <w:b/>
        </w:rPr>
        <w:t xml:space="preserve">(КВЦПЗ 02.09), що розташована за адресою: </w:t>
      </w:r>
      <w:proofErr w:type="spellStart"/>
      <w:r>
        <w:rPr>
          <w:rFonts w:ascii="Century" w:hAnsi="Century"/>
          <w:b/>
        </w:rPr>
        <w:t>вул.Джерельна</w:t>
      </w:r>
      <w:proofErr w:type="spellEnd"/>
      <w:r>
        <w:rPr>
          <w:rFonts w:ascii="Century" w:hAnsi="Century"/>
          <w:b/>
        </w:rPr>
        <w:t xml:space="preserve">, 22 </w:t>
      </w:r>
      <w:proofErr w:type="spellStart"/>
      <w:r>
        <w:rPr>
          <w:rFonts w:ascii="Century" w:hAnsi="Century"/>
          <w:b/>
        </w:rPr>
        <w:t>м.Городок</w:t>
      </w:r>
      <w:proofErr w:type="spellEnd"/>
      <w:r>
        <w:rPr>
          <w:rFonts w:ascii="Century" w:hAnsi="Century"/>
          <w:b/>
        </w:rPr>
        <w:t xml:space="preserve"> Львівського району Львівської області</w:t>
      </w:r>
      <w:bookmarkEnd w:id="1"/>
      <w:r>
        <w:rPr>
          <w:rFonts w:ascii="Century" w:hAnsi="Century"/>
          <w:b/>
        </w:rPr>
        <w:t>.</w:t>
      </w:r>
    </w:p>
    <w:p w14:paraId="1CBD8736" w14:textId="34DCC388" w:rsidR="00342C4D" w:rsidRDefault="00342C4D" w:rsidP="00342C4D">
      <w:pPr>
        <w:jc w:val="both"/>
        <w:rPr>
          <w:rFonts w:ascii="Century" w:hAnsi="Century"/>
        </w:rPr>
      </w:pPr>
      <w:r w:rsidRPr="00730EEB">
        <w:rPr>
          <w:rFonts w:ascii="Century" w:hAnsi="Century"/>
        </w:rPr>
        <w:t xml:space="preserve">                 Розглянувши заяву </w:t>
      </w:r>
      <w:proofErr w:type="spellStart"/>
      <w:r w:rsidRPr="00730EEB">
        <w:rPr>
          <w:rFonts w:ascii="Century" w:hAnsi="Century"/>
        </w:rPr>
        <w:t>Кацюби</w:t>
      </w:r>
      <w:proofErr w:type="spellEnd"/>
      <w:r w:rsidRPr="00730EEB">
        <w:rPr>
          <w:rFonts w:ascii="Century" w:hAnsi="Century"/>
        </w:rPr>
        <w:t xml:space="preserve"> Ігоря Романовича про надання дозволу на розроблення проекту землеустрою щодо відведення земельної ділянки щодо зміни цільового призначення земельної ділянки із для будівництва та обслуговування житлового будинку господарських будівель і споруд (присадибна ділянка) на </w:t>
      </w:r>
      <w:r w:rsidRPr="00730EEB">
        <w:rPr>
          <w:rFonts w:ascii="Century" w:hAnsi="Century"/>
          <w:szCs w:val="20"/>
          <w:lang w:eastAsia="uk-UA"/>
        </w:rPr>
        <w:t>для будівництва і обслуговування паркінгів та автостоянок на землях житлової та громадської забудови</w:t>
      </w:r>
      <w:r w:rsidRPr="00730EEB">
        <w:rPr>
          <w:rFonts w:ascii="Century" w:hAnsi="Century"/>
          <w:sz w:val="32"/>
        </w:rPr>
        <w:t xml:space="preserve"> </w:t>
      </w:r>
      <w:r w:rsidRPr="00730EEB">
        <w:rPr>
          <w:rFonts w:ascii="Century" w:hAnsi="Century"/>
        </w:rPr>
        <w:t xml:space="preserve">(КВЦПЗ 02.09), що розташована за адресою: вул.Джерельна,22 </w:t>
      </w:r>
      <w:proofErr w:type="spellStart"/>
      <w:r w:rsidRPr="00730EEB">
        <w:rPr>
          <w:rFonts w:ascii="Century" w:hAnsi="Century"/>
        </w:rPr>
        <w:t>м.Городок</w:t>
      </w:r>
      <w:proofErr w:type="spellEnd"/>
      <w:r w:rsidRPr="00730EEB">
        <w:rPr>
          <w:rFonts w:ascii="Century" w:hAnsi="Century"/>
        </w:rPr>
        <w:t xml:space="preserve"> Львівського району Львівської області</w:t>
      </w:r>
      <w:r w:rsidRPr="00730EEB">
        <w:rPr>
          <w:rFonts w:ascii="Century" w:hAnsi="Century"/>
          <w:color w:val="000000"/>
        </w:rPr>
        <w:t xml:space="preserve">, </w:t>
      </w:r>
      <w:r w:rsidRPr="00730EEB">
        <w:rPr>
          <w:rFonts w:ascii="Century" w:hAnsi="Century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  керуючись ст.26 Закону України «Про місцеве самоврядування в Україні», ст.ст.12, 20, 122, 186 Земельного кодексу</w:t>
      </w:r>
      <w:r>
        <w:rPr>
          <w:rFonts w:ascii="Century" w:hAnsi="Century"/>
        </w:rPr>
        <w:t xml:space="preserve"> України, міська рада</w:t>
      </w:r>
    </w:p>
    <w:p w14:paraId="2DF8D160" w14:textId="77777777" w:rsidR="00342C4D" w:rsidRDefault="00342C4D" w:rsidP="00342C4D">
      <w:pPr>
        <w:ind w:right="103"/>
        <w:rPr>
          <w:rFonts w:ascii="Century" w:hAnsi="Century"/>
          <w:b/>
        </w:rPr>
      </w:pPr>
      <w:r>
        <w:rPr>
          <w:rFonts w:ascii="Century" w:hAnsi="Century"/>
          <w:b/>
        </w:rPr>
        <w:t>В И Р І Ш И Л А :</w:t>
      </w:r>
    </w:p>
    <w:p w14:paraId="3D85108A" w14:textId="5BB76AA4" w:rsidR="00342C4D" w:rsidRPr="00730EEB" w:rsidRDefault="00342C4D" w:rsidP="00342C4D">
      <w:pPr>
        <w:jc w:val="both"/>
        <w:rPr>
          <w:rFonts w:ascii="Century" w:hAnsi="Century"/>
        </w:rPr>
      </w:pPr>
      <w:r w:rsidRPr="00730EEB">
        <w:rPr>
          <w:rFonts w:ascii="Century" w:hAnsi="Century"/>
        </w:rPr>
        <w:t xml:space="preserve">1. Надати дозвіл </w:t>
      </w:r>
      <w:proofErr w:type="spellStart"/>
      <w:r w:rsidRPr="00730EEB">
        <w:rPr>
          <w:rFonts w:ascii="Century" w:hAnsi="Century"/>
        </w:rPr>
        <w:t>Кацюбі</w:t>
      </w:r>
      <w:proofErr w:type="spellEnd"/>
      <w:r w:rsidRPr="00730EEB">
        <w:rPr>
          <w:rFonts w:ascii="Century" w:hAnsi="Century"/>
        </w:rPr>
        <w:t xml:space="preserve"> Ігорю Романовичу на розроблення проекту землеустрою щодо відведення земельної ділянки  площею 0,0463</w:t>
      </w:r>
      <w:r w:rsidRPr="00730EEB">
        <w:rPr>
          <w:rFonts w:ascii="Century" w:hAnsi="Century"/>
          <w:shd w:val="clear" w:color="auto" w:fill="FFFFFF"/>
        </w:rPr>
        <w:t xml:space="preserve"> </w:t>
      </w:r>
      <w:r w:rsidRPr="00730EEB">
        <w:rPr>
          <w:rFonts w:ascii="Century" w:hAnsi="Century"/>
        </w:rPr>
        <w:t xml:space="preserve">га, кадастровий номер 4620910100:29:017:0158 </w:t>
      </w:r>
      <w:r w:rsidR="00730EEB" w:rsidRPr="00730EEB">
        <w:rPr>
          <w:rFonts w:ascii="Century" w:hAnsi="Century"/>
        </w:rPr>
        <w:t>по</w:t>
      </w:r>
      <w:r w:rsidRPr="00730EEB">
        <w:rPr>
          <w:rFonts w:ascii="Century" w:hAnsi="Century"/>
        </w:rPr>
        <w:t xml:space="preserve"> змін</w:t>
      </w:r>
      <w:r w:rsidR="00730EEB" w:rsidRPr="00730EEB">
        <w:rPr>
          <w:rFonts w:ascii="Century" w:hAnsi="Century"/>
        </w:rPr>
        <w:t>і</w:t>
      </w:r>
      <w:r w:rsidRPr="00730EEB">
        <w:rPr>
          <w:rFonts w:ascii="Century" w:hAnsi="Century"/>
        </w:rPr>
        <w:t xml:space="preserve"> цільового призначення земельної ділянки із для будівництва та обслуговування житлового будинку господарських будівель і споруд (присадибна ділянка) на </w:t>
      </w:r>
      <w:r w:rsidRPr="00730EEB">
        <w:rPr>
          <w:rFonts w:ascii="Century" w:hAnsi="Century"/>
          <w:szCs w:val="20"/>
          <w:lang w:eastAsia="uk-UA"/>
        </w:rPr>
        <w:t>для будівництва і обслуговування паркінгів та автостоянок на землях житлової та громадської забудови</w:t>
      </w:r>
      <w:r w:rsidRPr="00730EEB">
        <w:rPr>
          <w:rFonts w:ascii="Century" w:hAnsi="Century"/>
          <w:sz w:val="32"/>
        </w:rPr>
        <w:t xml:space="preserve"> </w:t>
      </w:r>
      <w:r w:rsidRPr="00730EEB">
        <w:rPr>
          <w:rFonts w:ascii="Century" w:hAnsi="Century"/>
        </w:rPr>
        <w:t>(КВЦПЗ 02.09), що розташована за адресою:</w:t>
      </w:r>
      <w:r w:rsidR="00730EEB" w:rsidRPr="00730EEB">
        <w:rPr>
          <w:rFonts w:ascii="Century" w:hAnsi="Century"/>
        </w:rPr>
        <w:t xml:space="preserve"> вул.Джерельна,22</w:t>
      </w:r>
      <w:r w:rsidRPr="00730EEB">
        <w:rPr>
          <w:rFonts w:ascii="Century" w:hAnsi="Century"/>
        </w:rPr>
        <w:t xml:space="preserve"> </w:t>
      </w:r>
      <w:proofErr w:type="spellStart"/>
      <w:r w:rsidRPr="00730EEB">
        <w:rPr>
          <w:rFonts w:ascii="Century" w:hAnsi="Century"/>
        </w:rPr>
        <w:t>м.Городок</w:t>
      </w:r>
      <w:proofErr w:type="spellEnd"/>
      <w:r w:rsidRPr="00730EEB">
        <w:rPr>
          <w:rFonts w:ascii="Century" w:hAnsi="Century"/>
        </w:rPr>
        <w:t xml:space="preserve"> Львівського району Львівської області</w:t>
      </w:r>
      <w:r w:rsidR="00730EEB" w:rsidRPr="00730EEB">
        <w:rPr>
          <w:rFonts w:ascii="Century" w:hAnsi="Century"/>
        </w:rPr>
        <w:t>.</w:t>
      </w:r>
    </w:p>
    <w:p w14:paraId="34D84E9B" w14:textId="5231D8AF" w:rsidR="00342C4D" w:rsidRDefault="00342C4D" w:rsidP="00342C4D">
      <w:pPr>
        <w:jc w:val="both"/>
        <w:rPr>
          <w:rFonts w:ascii="Century" w:hAnsi="Century"/>
        </w:rPr>
      </w:pPr>
      <w:r>
        <w:rPr>
          <w:rFonts w:ascii="Century" w:hAnsi="Century"/>
        </w:rPr>
        <w:t xml:space="preserve">2. </w:t>
      </w:r>
      <w:proofErr w:type="spellStart"/>
      <w:r w:rsidR="00730EEB" w:rsidRPr="00342C4D">
        <w:rPr>
          <w:rFonts w:ascii="Century" w:hAnsi="Century"/>
        </w:rPr>
        <w:t>Кацюбі</w:t>
      </w:r>
      <w:proofErr w:type="spellEnd"/>
      <w:r w:rsidR="00730EEB" w:rsidRPr="00342C4D">
        <w:rPr>
          <w:rFonts w:ascii="Century" w:hAnsi="Century"/>
        </w:rPr>
        <w:t xml:space="preserve"> Ігорю Романовичу</w:t>
      </w:r>
      <w:r>
        <w:rPr>
          <w:rFonts w:ascii="Century" w:hAnsi="Century"/>
        </w:rPr>
        <w:t xml:space="preserve"> звернутись до суб’єкта господарювання, що є виконавцем робіт із землеустрою згідно з законом, за розробкою проекту землеустрою щодо відведення  земельної ділянки, зазначеної в п.1 даного рішення</w:t>
      </w:r>
      <w:r>
        <w:rPr>
          <w:rFonts w:ascii="Century" w:hAnsi="Century"/>
          <w:color w:val="000000" w:themeColor="text1"/>
        </w:rPr>
        <w:t>.</w:t>
      </w:r>
    </w:p>
    <w:p w14:paraId="694C6D4B" w14:textId="77777777" w:rsidR="00342C4D" w:rsidRDefault="00342C4D" w:rsidP="00342C4D">
      <w:pPr>
        <w:jc w:val="both"/>
        <w:rPr>
          <w:rFonts w:ascii="Century" w:hAnsi="Century"/>
        </w:rPr>
      </w:pPr>
      <w:r>
        <w:rPr>
          <w:rFonts w:ascii="Century" w:hAnsi="Century"/>
        </w:rPr>
        <w:t>3. Розроблений та погоджений проект землеустрою подати на затвердження сесією міської ради.</w:t>
      </w:r>
    </w:p>
    <w:p w14:paraId="3409C00C" w14:textId="77777777" w:rsidR="00342C4D" w:rsidRDefault="00342C4D" w:rsidP="00342C4D">
      <w:pPr>
        <w:jc w:val="both"/>
        <w:rPr>
          <w:rFonts w:ascii="Century" w:hAnsi="Century"/>
        </w:rPr>
      </w:pPr>
      <w:r>
        <w:rPr>
          <w:rFonts w:ascii="Century" w:hAnsi="Century"/>
        </w:rPr>
        <w:t xml:space="preserve"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  </w:t>
      </w:r>
    </w:p>
    <w:p w14:paraId="7519521D" w14:textId="77777777" w:rsidR="00342C4D" w:rsidRDefault="00342C4D" w:rsidP="00342C4D">
      <w:pPr>
        <w:jc w:val="both"/>
        <w:rPr>
          <w:rFonts w:ascii="Century" w:hAnsi="Century"/>
        </w:rPr>
      </w:pPr>
    </w:p>
    <w:p w14:paraId="5AA9C311" w14:textId="5D528F4F" w:rsidR="000D492D" w:rsidRDefault="00342C4D" w:rsidP="00730EEB">
      <w:pPr>
        <w:pStyle w:val="a3"/>
        <w:shd w:val="clear" w:color="auto" w:fill="FFFFFF"/>
      </w:pPr>
      <w:r>
        <w:rPr>
          <w:rFonts w:ascii="Century" w:hAnsi="Century"/>
          <w:b/>
          <w:color w:val="000000"/>
          <w:lang w:val="uk-UA" w:eastAsia="uk-UA"/>
        </w:rPr>
        <w:t>Міський  голова                                                                            Володимир РЕМЕНЯК</w:t>
      </w:r>
    </w:p>
    <w:sectPr w:rsidR="000D49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3ABF"/>
    <w:rsid w:val="000D492D"/>
    <w:rsid w:val="00342C4D"/>
    <w:rsid w:val="005E65AC"/>
    <w:rsid w:val="00730EEB"/>
    <w:rsid w:val="008D397A"/>
    <w:rsid w:val="00AC3ABF"/>
    <w:rsid w:val="00CF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72CB04"/>
  <w15:chartTrackingRefBased/>
  <w15:docId w15:val="{504D3CF3-883D-49CD-8499-848F8609F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2C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42C4D"/>
    <w:pPr>
      <w:spacing w:before="100" w:beforeAutospacing="1" w:after="100" w:afterAutospacing="1"/>
    </w:pPr>
    <w:rPr>
      <w:rFonts w:eastAsia="Calibri"/>
      <w:lang w:val="ru-RU"/>
    </w:rPr>
  </w:style>
  <w:style w:type="paragraph" w:customStyle="1" w:styleId="tc2">
    <w:name w:val="tc2"/>
    <w:basedOn w:val="a"/>
    <w:uiPriority w:val="99"/>
    <w:rsid w:val="00342C4D"/>
    <w:pPr>
      <w:spacing w:line="300" w:lineRule="atLeast"/>
      <w:jc w:val="center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956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1688</Words>
  <Characters>963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2025-09-22T12:43:00Z</cp:lastPrinted>
  <dcterms:created xsi:type="dcterms:W3CDTF">2025-09-22T12:08:00Z</dcterms:created>
  <dcterms:modified xsi:type="dcterms:W3CDTF">2025-09-29T12:20:00Z</dcterms:modified>
</cp:coreProperties>
</file>